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C9" w:rsidRPr="00E43923" w:rsidRDefault="00603DC9" w:rsidP="004D607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  <w:r>
        <w:rPr>
          <w:rFonts w:ascii="Times New Roman" w:hAnsi="Times New Roman"/>
          <w:b/>
          <w:sz w:val="40"/>
          <w:szCs w:val="40"/>
          <w:lang w:val="uk-UA"/>
        </w:rPr>
        <w:t>8</w:t>
      </w:r>
      <w:r w:rsidRPr="00E43923">
        <w:rPr>
          <w:rFonts w:ascii="Times New Roman" w:hAnsi="Times New Roman"/>
          <w:b/>
          <w:sz w:val="40"/>
          <w:szCs w:val="40"/>
          <w:lang w:val="uk-UA"/>
        </w:rPr>
        <w:t xml:space="preserve"> клас</w:t>
      </w:r>
    </w:p>
    <w:p w:rsidR="00603DC9" w:rsidRDefault="00603DC9" w:rsidP="004D60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43923">
        <w:rPr>
          <w:rFonts w:ascii="Times New Roman" w:hAnsi="Times New Roman"/>
          <w:b/>
          <w:sz w:val="28"/>
          <w:szCs w:val="28"/>
          <w:lang w:val="uk-UA"/>
        </w:rPr>
        <w:t xml:space="preserve">70 годин, 2 </w:t>
      </w:r>
      <w:r>
        <w:rPr>
          <w:rFonts w:ascii="Times New Roman" w:hAnsi="Times New Roman"/>
          <w:b/>
          <w:sz w:val="28"/>
          <w:szCs w:val="28"/>
          <w:lang w:val="uk-UA"/>
        </w:rPr>
        <w:t>год на тиждень</w:t>
      </w:r>
    </w:p>
    <w:p w:rsidR="00603DC9" w:rsidRDefault="00603DC9" w:rsidP="004D60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6"/>
        <w:gridCol w:w="685"/>
        <w:gridCol w:w="888"/>
        <w:gridCol w:w="927"/>
        <w:gridCol w:w="927"/>
        <w:gridCol w:w="4399"/>
        <w:gridCol w:w="1099"/>
      </w:tblGrid>
      <w:tr w:rsidR="00603DC9" w:rsidRPr="002E2680" w:rsidTr="002E2680">
        <w:trPr>
          <w:trHeight w:val="324"/>
        </w:trPr>
        <w:tc>
          <w:tcPr>
            <w:tcW w:w="1331" w:type="dxa"/>
            <w:gridSpan w:val="2"/>
            <w:tcBorders>
              <w:bottom w:val="single" w:sz="4" w:space="0" w:color="auto"/>
            </w:tcBorders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888" w:type="dxa"/>
            <w:vMerge w:val="restart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Дата уроку</w:t>
            </w:r>
          </w:p>
        </w:tc>
        <w:tc>
          <w:tcPr>
            <w:tcW w:w="927" w:type="dxa"/>
            <w:vMerge w:val="restart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Корек-ція</w:t>
            </w:r>
          </w:p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дати</w:t>
            </w:r>
          </w:p>
        </w:tc>
        <w:tc>
          <w:tcPr>
            <w:tcW w:w="927" w:type="dxa"/>
            <w:vMerge w:val="restart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Корек-ція</w:t>
            </w:r>
          </w:p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дати</w:t>
            </w:r>
          </w:p>
        </w:tc>
        <w:tc>
          <w:tcPr>
            <w:tcW w:w="4399" w:type="dxa"/>
            <w:vMerge w:val="restart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                      Тема уроку</w:t>
            </w:r>
          </w:p>
        </w:tc>
        <w:tc>
          <w:tcPr>
            <w:tcW w:w="1099" w:type="dxa"/>
            <w:vMerge w:val="restart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Примітка (д/з)</w:t>
            </w:r>
          </w:p>
        </w:tc>
      </w:tr>
      <w:tr w:rsidR="00603DC9" w:rsidRPr="002E2680" w:rsidTr="002E2680">
        <w:trPr>
          <w:trHeight w:val="311"/>
        </w:trPr>
        <w:tc>
          <w:tcPr>
            <w:tcW w:w="646" w:type="dxa"/>
            <w:tcBorders>
              <w:top w:val="single" w:sz="4" w:space="0" w:color="auto"/>
            </w:tcBorders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Кор. </w:t>
            </w:r>
          </w:p>
        </w:tc>
        <w:tc>
          <w:tcPr>
            <w:tcW w:w="888" w:type="dxa"/>
            <w:vMerge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  <w:vMerge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  <w:vMerge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  <w:vMerge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vMerge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ВСТУП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Тваринний світ як складова частина природи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§1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Різноманітність і класифікація тварин. Роль тварин у природі та житті людини.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§2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1. Будова і життєдіяльність тварин.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Будова клітини тварин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§3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Тканини тварин. Лабораторна робота № 1. Вивчення особливостей будови тваринних клітин і тканин. Інструктаж з БЖД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§4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Основні процеси життєдіяльності тварин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§5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Регуляція життєвих функцій. Поведінка тварин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§6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Розмноження та розвиток тварин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§7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Середовище мешкання тварин. Зв’язки тварин з іншими організмами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§8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2. Підцарство Одноклітинні тварини, або Найпростіші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Загальні риси одноклітинних тварин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§9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Найпростіші-мешканці водойм і грунту.</w:t>
            </w:r>
            <w:r w:rsidRPr="002E26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Лабораторна робота №2. Спостереження за будовою та процесами життєдіяльності найпростіших із водойми або акваріума. Інструктаж з БЖД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§10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Одноклітинні тварини, що оселяються в організмах інших живих істот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§11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3. Підцарство Багатоклітинні тварини. Губки.Кишковопорожнинні</w:t>
            </w: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Загальна характеристика підцарства Багатоклітинні тварини. Тип Губки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§12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Загальна характеристика Кишковопорожнинних. Лабораторна робота № 3. Вивчення будови гідри. Інструктаж з БЖД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§13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Розмноження, життєвий цикл та різноманітність кишковопорожнинних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§14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4. Черви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Загальна характеристика плоских червів. Війчасті черви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§15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Плоскі черви – паразити людини і тварин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§16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Загальна характеристика типу Нематоди, або Круглі черви. Роль нематод у природі та житті людини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§17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Загальна характеристика типу  Кільчасті черви. Лабораторна робота №4. Вивчення зовнішньої будови та характеристики рухів кільчастих червів (на прикладі дощового черв’яка). Інструктаж з БЖД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§18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Різноманітність кільчастих червів. Багатощетинкові черви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§19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5. Тип Членистоногі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Загальна характеристика членистоногих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§20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Особливості будови та процесів життєдіяльності ракоподібних. </w:t>
            </w:r>
            <w:r w:rsidRPr="002E26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Лабораторна робота №5. Вивчення ознак пристосованості у зовнішній будові ракоподібних до середовища мешкання.</w:t>
            </w: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Інструктаж з БЖД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§21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Павуки. Особливості будови та життєдіяльності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§22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Різноманітність павукоподібних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§23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Комахи. Особливості будови та процесів життєдіяльності. </w:t>
            </w:r>
            <w:r w:rsidRPr="002E26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Лабораторна робота №6. Вивчення ознак пристосованості в зовнішній будові комах до середовища існування.</w:t>
            </w: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Інструктаж з БЖД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§24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Особливості поведінки та розвиток комах.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§25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Різноманітність комах.</w:t>
            </w:r>
            <w:r w:rsidRPr="002E26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Лабораторна робота №7. Вивчення комах з допомогою визначної картки.</w:t>
            </w: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Інструктаж з БЖД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§26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6. Молюски, або М’якуни 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Загальна характеристика молюсків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§27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Різноманітність молюсків. Класи Черевоногі та Головоногі.</w:t>
            </w:r>
            <w:r w:rsidRPr="002E26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Лабораторна робота №8. Вивчення зовнішньої будови та способів руху черевоногих молюсків(на прикладі акваріумних видів).</w:t>
            </w: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Інструктаж з БЖД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§28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 Двостулкові молюски. </w:t>
            </w:r>
            <w:r w:rsidRPr="002E26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Лабораторна робота №9. Порівняння та визначення черепашок молюсків.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§29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Контрольна робота №1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КР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7. Тип Хордові. Безчерепні. Риби.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Загальна характеристика типу Хордові</w:t>
            </w:r>
          </w:p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268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ІІ семестр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§30</w:t>
            </w:r>
          </w:p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Головохордові – примітивні хордові тварини.</w:t>
            </w:r>
            <w:r w:rsidRPr="002E26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Лабораторна робота №10. Зовнішня та внутрішня будова ланцетника (на постійних мікропрепаратах).</w:t>
            </w: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Інструктаж з БЖД</w:t>
            </w:r>
            <w:r w:rsidRPr="002E26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§31</w:t>
            </w:r>
          </w:p>
        </w:tc>
      </w:tr>
      <w:tr w:rsidR="00603DC9" w:rsidRPr="002E2680" w:rsidTr="002E2680">
        <w:trPr>
          <w:trHeight w:val="1129"/>
        </w:trPr>
        <w:tc>
          <w:tcPr>
            <w:tcW w:w="646" w:type="dxa"/>
            <w:tcBorders>
              <w:bottom w:val="single" w:sz="4" w:space="0" w:color="auto"/>
            </w:tcBorders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  <w:tcBorders>
              <w:bottom w:val="single" w:sz="4" w:space="0" w:color="auto"/>
            </w:tcBorders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Підтип Черепні. Зовнішня будова риб. </w:t>
            </w:r>
            <w:r w:rsidRPr="002E26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Лабораторна робота №11. Вивчення зовнішньої будови та поведінки риб.</w:t>
            </w: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Інструктаж з БЖД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§32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Внутрішня будова риб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§33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Сезонні явища в житті риб. Поведінка риб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§34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Клас Хрящові риби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§35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Клас Кісткові риби. Загальна характеристика та різноманітність.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§36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Різноманітність кісткових риб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§36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8. Клас Земноводні, або Амфібії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Загальна характеристика Земноводних. </w:t>
            </w:r>
            <w:r w:rsidRPr="002E26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Лабораторна робота №12. Порівняння скелетів земноводних та риб.</w:t>
            </w: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Інструктаж з БЖД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§37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Розмноження та розвиток земноводних. Сезонні явища у їхньому житті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§38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Різноманітність земноводних, їхнє господарське значення та охорона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§39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9. Клас Плазуни, або Рептилії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Загальна характеристика плазунів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§40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Різноманітність плазунів. Їхнє господарське значення та охорона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§41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10. Клас Птахи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Особливості будови птахів. </w:t>
            </w:r>
            <w:r w:rsidRPr="002E26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Лабораторна робота №13. Вивчення зовнішньої будови птахів та будови пір'я. Інструктаж з БЖД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§42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Лабораторна робота №14. Вивчення особливостей будови скелета птахів. Інструктаж з БЖД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§42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Особливості життєдіяльності птахів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§43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Сезонні явища у житті птахів. Розмноження та розвиток птахів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§44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Різноманітність птахів.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§45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Різноманітність птахів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§46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Значення птахів у природі та житті людини. Охорона птахів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§47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11. Клас Ссавці, або Звірі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Загальна характеристика ссавців. Зовнішня будова. Покриви.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§48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Внутрішня будова ссавців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§49</w:t>
            </w:r>
          </w:p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Сезонні явища у житті ссавців. Розмноження та розвиток ссавців. 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§50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Різноманітність ссавців. Першозвірі та сумчасті. Плацентарні ссавці. Комахоїдні та рукокрилі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§51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Плацентарні ссавці. Гризуни,  зайцеподібні, копитні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§52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Плацентарні ссавці. Хижі. Ластоногі. Китоподібні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§53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Плацентарні ссавці. Примати 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§54</w:t>
            </w:r>
          </w:p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Тваринництво. Охорона ссавців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§55</w:t>
            </w:r>
          </w:p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Узагальнення знань з теми «Ссавці, або Звірі»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ОРГАНІЗМИ І СЕРЕДОВИЩЕ ЖИТТЯ</w:t>
            </w:r>
          </w:p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12. Тварини і навколишнє середовище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Чинники довкілля та їхній вплив на тварин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§56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Взаємозв’язки тварин в угрупованнях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§57</w:t>
            </w:r>
          </w:p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Вплив діяльності людини на угруповання тварин. Охорона тваринного світу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§58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Основні етапи історичного розвитку тваринного світу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§59</w:t>
            </w: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Повторення вивченого. Підготовка до контрольної роботи.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Контрольна робота № 2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КР</w:t>
            </w:r>
          </w:p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66  </w:t>
            </w:r>
          </w:p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Узагальнення знань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3DC9" w:rsidRPr="002E2680" w:rsidTr="002E2680">
        <w:tc>
          <w:tcPr>
            <w:tcW w:w="646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685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6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Підсумок роботи за рік </w:t>
            </w:r>
          </w:p>
        </w:tc>
        <w:tc>
          <w:tcPr>
            <w:tcW w:w="1099" w:type="dxa"/>
          </w:tcPr>
          <w:p w:rsidR="00603DC9" w:rsidRPr="002E2680" w:rsidRDefault="00603DC9" w:rsidP="002E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03DC9" w:rsidRPr="001976CD" w:rsidRDefault="00603DC9" w:rsidP="004D6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3DC9" w:rsidRPr="001976CD" w:rsidRDefault="00603DC9" w:rsidP="004D607F">
      <w:pPr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603DC9" w:rsidRDefault="00603DC9"/>
    <w:sectPr w:rsidR="00603DC9" w:rsidSect="00572B4F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DC9" w:rsidRDefault="00603DC9" w:rsidP="006D5B55">
      <w:pPr>
        <w:spacing w:after="0" w:line="240" w:lineRule="auto"/>
      </w:pPr>
      <w:r>
        <w:separator/>
      </w:r>
    </w:p>
  </w:endnote>
  <w:endnote w:type="continuationSeparator" w:id="0">
    <w:p w:rsidR="00603DC9" w:rsidRDefault="00603DC9" w:rsidP="006D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DC9" w:rsidRDefault="00603DC9" w:rsidP="006D5B55">
      <w:pPr>
        <w:spacing w:after="0" w:line="240" w:lineRule="auto"/>
      </w:pPr>
      <w:r>
        <w:separator/>
      </w:r>
    </w:p>
  </w:footnote>
  <w:footnote w:type="continuationSeparator" w:id="0">
    <w:p w:rsidR="00603DC9" w:rsidRDefault="00603DC9" w:rsidP="006D5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DC9" w:rsidRDefault="00603DC9">
    <w:pPr>
      <w:pStyle w:val="Header"/>
      <w:jc w:val="center"/>
    </w:pPr>
    <w:fldSimple w:instr=" PAGE   \* MERGEFORMAT ">
      <w:r>
        <w:rPr>
          <w:noProof/>
        </w:rPr>
        <w:t>3</w:t>
      </w:r>
    </w:fldSimple>
  </w:p>
  <w:p w:rsidR="00603DC9" w:rsidRDefault="00603D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A738D"/>
    <w:multiLevelType w:val="hybridMultilevel"/>
    <w:tmpl w:val="5B44B0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A4F42"/>
    <w:multiLevelType w:val="hybridMultilevel"/>
    <w:tmpl w:val="D50A9E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C60AD"/>
    <w:multiLevelType w:val="hybridMultilevel"/>
    <w:tmpl w:val="76C62CDA"/>
    <w:lvl w:ilvl="0" w:tplc="C0F4D4A0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8442C7"/>
    <w:multiLevelType w:val="hybridMultilevel"/>
    <w:tmpl w:val="2076D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FF3B1F"/>
    <w:multiLevelType w:val="hybridMultilevel"/>
    <w:tmpl w:val="8E1406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45E0B"/>
    <w:multiLevelType w:val="hybridMultilevel"/>
    <w:tmpl w:val="F5E86A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07F"/>
    <w:rsid w:val="000D16FB"/>
    <w:rsid w:val="001976CD"/>
    <w:rsid w:val="001F5F4A"/>
    <w:rsid w:val="00236B87"/>
    <w:rsid w:val="002C6D46"/>
    <w:rsid w:val="002E2680"/>
    <w:rsid w:val="00464512"/>
    <w:rsid w:val="00496495"/>
    <w:rsid w:val="004C44AF"/>
    <w:rsid w:val="004D607F"/>
    <w:rsid w:val="00511A74"/>
    <w:rsid w:val="00572B4F"/>
    <w:rsid w:val="00603DC9"/>
    <w:rsid w:val="00684CEE"/>
    <w:rsid w:val="006B2689"/>
    <w:rsid w:val="006D5B55"/>
    <w:rsid w:val="007F414C"/>
    <w:rsid w:val="00892042"/>
    <w:rsid w:val="009E012A"/>
    <w:rsid w:val="00AC53C7"/>
    <w:rsid w:val="00B21BC1"/>
    <w:rsid w:val="00B67614"/>
    <w:rsid w:val="00C01053"/>
    <w:rsid w:val="00C60885"/>
    <w:rsid w:val="00D32EBF"/>
    <w:rsid w:val="00E31CAA"/>
    <w:rsid w:val="00E40093"/>
    <w:rsid w:val="00E43923"/>
    <w:rsid w:val="00F90DAB"/>
    <w:rsid w:val="00FA3556"/>
    <w:rsid w:val="00FB6247"/>
    <w:rsid w:val="00FF3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07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D607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D60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D6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D607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D6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607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32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2E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165</TotalTime>
  <Pages>4</Pages>
  <Words>878</Words>
  <Characters>5006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best school</dc:creator>
  <cp:keywords/>
  <dc:description/>
  <cp:lastModifiedBy>USER</cp:lastModifiedBy>
  <cp:revision>12</cp:revision>
  <cp:lastPrinted>2016-01-16T06:50:00Z</cp:lastPrinted>
  <dcterms:created xsi:type="dcterms:W3CDTF">2015-09-11T15:00:00Z</dcterms:created>
  <dcterms:modified xsi:type="dcterms:W3CDTF">2016-03-05T06:04:00Z</dcterms:modified>
</cp:coreProperties>
</file>